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461970C5"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C12505" w:rsidRPr="00C12505">
        <w:rPr>
          <w:rFonts w:asciiTheme="minorHAnsi" w:eastAsiaTheme="minorEastAsia" w:hAnsiTheme="minorHAnsi" w:cstheme="minorHAnsi"/>
          <w:bCs/>
          <w:noProof w:val="0"/>
          <w:sz w:val="24"/>
          <w:szCs w:val="24"/>
          <w:lang w:eastAsia="zh-CN"/>
        </w:rPr>
        <w:t>R4-2212410</w:t>
      </w:r>
    </w:p>
    <w:p w14:paraId="58F01ED6" w14:textId="353BCA4E"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F15AE7">
        <w:rPr>
          <w:rFonts w:ascii="Calibri" w:eastAsia="PMingLiU" w:hAnsi="Calibri" w:cs="Calibri"/>
          <w:sz w:val="24"/>
          <w:szCs w:val="24"/>
        </w:rPr>
        <w:t>Aug. 15</w:t>
      </w:r>
      <w:r w:rsidR="00A478FD">
        <w:rPr>
          <w:rFonts w:ascii="Calibri" w:eastAsia="PMingLiU" w:hAnsi="Calibri" w:cs="Calibri"/>
          <w:sz w:val="24"/>
          <w:szCs w:val="24"/>
        </w:rPr>
        <w:t xml:space="preserve"> – 2</w:t>
      </w:r>
      <w:r w:rsidR="00F15AE7">
        <w:rPr>
          <w:rFonts w:ascii="Calibri" w:eastAsia="PMingLiU" w:hAnsi="Calibri" w:cs="Calibri"/>
          <w:sz w:val="24"/>
          <w:szCs w:val="24"/>
        </w:rPr>
        <w:t>6</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43893D8C"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478FD">
        <w:rPr>
          <w:rFonts w:asciiTheme="minorHAnsi" w:eastAsiaTheme="minorEastAsia" w:hAnsiTheme="minorHAnsi" w:cstheme="minorHAnsi"/>
          <w:bCs/>
          <w:noProof w:val="0"/>
          <w:sz w:val="24"/>
          <w:szCs w:val="24"/>
          <w:lang w:eastAsia="zh-CN"/>
        </w:rPr>
        <w:t>9.</w:t>
      </w:r>
      <w:r w:rsidR="00F150F5">
        <w:rPr>
          <w:rFonts w:asciiTheme="minorHAnsi" w:eastAsiaTheme="minorEastAsia" w:hAnsiTheme="minorHAnsi" w:cstheme="minorHAnsi"/>
          <w:bCs/>
          <w:noProof w:val="0"/>
          <w:sz w:val="24"/>
          <w:szCs w:val="24"/>
          <w:lang w:eastAsia="zh-CN"/>
        </w:rPr>
        <w:t>13</w:t>
      </w:r>
      <w:r w:rsidR="00E711D3" w:rsidRPr="000571DE">
        <w:rPr>
          <w:rFonts w:asciiTheme="minorHAnsi" w:eastAsiaTheme="minorEastAsia" w:hAnsiTheme="minorHAnsi" w:cstheme="minorHAnsi"/>
          <w:bCs/>
          <w:noProof w:val="0"/>
          <w:sz w:val="24"/>
          <w:szCs w:val="24"/>
          <w:lang w:eastAsia="zh-CN"/>
        </w:rPr>
        <w:t>.</w:t>
      </w:r>
      <w:r w:rsidR="00F150F5">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C47F2B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F150F5" w:rsidRPr="00F150F5">
        <w:rPr>
          <w:rFonts w:asciiTheme="minorHAnsi" w:eastAsiaTheme="minorEastAsia" w:hAnsiTheme="minorHAnsi" w:cstheme="minorHAnsi"/>
          <w:bCs/>
          <w:noProof w:val="0"/>
          <w:sz w:val="24"/>
          <w:szCs w:val="24"/>
          <w:lang w:eastAsia="zh-CN"/>
        </w:rPr>
        <w:t xml:space="preserve">Discussion on </w:t>
      </w:r>
      <w:r w:rsidR="00F150F5">
        <w:rPr>
          <w:rFonts w:asciiTheme="minorHAnsi" w:eastAsiaTheme="minorEastAsia" w:hAnsiTheme="minorHAnsi" w:cstheme="minorHAnsi"/>
          <w:bCs/>
          <w:noProof w:val="0"/>
          <w:sz w:val="24"/>
          <w:szCs w:val="24"/>
          <w:lang w:eastAsia="zh-CN"/>
        </w:rPr>
        <w:t>some</w:t>
      </w:r>
      <w:r w:rsidR="00F150F5" w:rsidRPr="00F150F5">
        <w:rPr>
          <w:rFonts w:asciiTheme="minorHAnsi" w:eastAsiaTheme="minorEastAsia" w:hAnsiTheme="minorHAnsi" w:cstheme="minorHAnsi"/>
          <w:bCs/>
          <w:noProof w:val="0"/>
          <w:sz w:val="24"/>
          <w:szCs w:val="24"/>
          <w:lang w:eastAsia="zh-CN"/>
        </w:rPr>
        <w:t xml:space="preserve"> issues for NR SL enhancement</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EE4CBD3" w14:textId="4AC7593E" w:rsidR="00240B68" w:rsidRPr="00022CAE" w:rsidRDefault="00F150F5" w:rsidP="00022CAE">
      <w:pPr>
        <w:spacing w:after="120"/>
      </w:pPr>
      <w:r>
        <w:t xml:space="preserve">In last meeting, all the open issues for </w:t>
      </w:r>
      <w:proofErr w:type="spellStart"/>
      <w:r>
        <w:t>sidelink</w:t>
      </w:r>
      <w:proofErr w:type="spellEnd"/>
      <w:r>
        <w:t xml:space="preserve"> enhancement have been </w:t>
      </w:r>
      <w:r>
        <w:rPr>
          <w:rFonts w:hint="eastAsia"/>
        </w:rPr>
        <w:t xml:space="preserve">resolved </w:t>
      </w:r>
      <w:r>
        <w:t>and a WF on</w:t>
      </w:r>
      <w:r>
        <w:rPr>
          <w:rFonts w:eastAsia="宋体"/>
        </w:rPr>
        <w:t xml:space="preserve"> RRM requirements was approved </w:t>
      </w:r>
      <w:r>
        <w:rPr>
          <w:rFonts w:eastAsia="宋体" w:hint="eastAsia"/>
        </w:rPr>
        <w:t xml:space="preserve">in </w:t>
      </w:r>
      <w:r>
        <w:t xml:space="preserve">[1]. </w:t>
      </w:r>
      <w:r w:rsidR="00022CAE">
        <w:t>But we find some issues that need further discussion.</w:t>
      </w:r>
      <w:r w:rsidR="00022CAE">
        <w:rPr>
          <w:rFonts w:hint="eastAsia"/>
        </w:rPr>
        <w:t xml:space="preserve"> </w:t>
      </w:r>
      <w:r>
        <w:t xml:space="preserve">In this contribution, we </w:t>
      </w:r>
      <w:r w:rsidR="00022CAE">
        <w:t xml:space="preserve">will </w:t>
      </w:r>
      <w:bookmarkStart w:id="0" w:name="OLE_LINK5"/>
      <w:bookmarkStart w:id="1" w:name="OLE_LINK6"/>
      <w:r w:rsidR="00022CAE">
        <w:t>elaborate the issues</w:t>
      </w:r>
      <w:r>
        <w:t xml:space="preserve"> and</w:t>
      </w:r>
      <w:bookmarkEnd w:id="0"/>
      <w:bookmarkEnd w:id="1"/>
      <w:r>
        <w:t xml:space="preserve"> </w:t>
      </w:r>
      <w:r w:rsidR="00EA1CE7">
        <w:t>share</w:t>
      </w:r>
      <w:r>
        <w:t xml:space="preserve"> our </w:t>
      </w:r>
      <w:r w:rsidR="00EA1CE7">
        <w:t>views</w:t>
      </w:r>
      <w:r>
        <w:t>.</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BEFA201" w14:textId="5CB76C19" w:rsidR="004E08C4" w:rsidRDefault="004E08C4" w:rsidP="003031B7">
      <w:r>
        <w:rPr>
          <w:lang w:val="en-GB"/>
        </w:rPr>
        <w:t xml:space="preserve">RAN4 has </w:t>
      </w:r>
      <w:r w:rsidR="00E95A4C">
        <w:rPr>
          <w:lang w:val="en-GB"/>
        </w:rPr>
        <w:t xml:space="preserve">discussed the impact </w:t>
      </w:r>
      <w:r w:rsidRPr="00E80FB5">
        <w:t xml:space="preserve">on </w:t>
      </w:r>
      <w:r w:rsidR="00BA1FEE">
        <w:t>SL</w:t>
      </w:r>
      <w:r w:rsidRPr="00E80FB5">
        <w:t xml:space="preserve"> due to BWP switch</w:t>
      </w:r>
      <w:r w:rsidR="0059105A">
        <w:t xml:space="preserve"> and specified the interruption requirements</w:t>
      </w:r>
      <w:r w:rsidR="00BA1FEE">
        <w:t xml:space="preserve"> on SL due to BWP switch</w:t>
      </w:r>
      <w:r w:rsidRPr="00E80FB5">
        <w:t xml:space="preserve"> in FDM based intra-band concurrent V2X operation.</w:t>
      </w:r>
    </w:p>
    <w:p w14:paraId="2912A286" w14:textId="4AF1B710" w:rsidR="004E08C4" w:rsidRDefault="004E08C4" w:rsidP="003031B7"/>
    <w:p w14:paraId="28526C1B" w14:textId="27EEADB3" w:rsidR="004E08C4" w:rsidRPr="003F1D57" w:rsidRDefault="00BB403E" w:rsidP="003031B7">
      <w:r>
        <w:t>According to the agreement in RF session, f</w:t>
      </w:r>
      <w:r w:rsidR="00ED2006">
        <w:t xml:space="preserve">or </w:t>
      </w:r>
      <w:r w:rsidR="00ED2006" w:rsidRPr="00E80FB5">
        <w:t xml:space="preserve">FDM based intra-band concurrent </w:t>
      </w:r>
      <w:r w:rsidR="000D6C4B">
        <w:t>SL</w:t>
      </w:r>
      <w:r w:rsidR="000D6C4B" w:rsidRPr="00E80FB5">
        <w:t xml:space="preserve"> </w:t>
      </w:r>
      <w:r w:rsidR="000D6C4B">
        <w:t xml:space="preserve">&amp; </w:t>
      </w:r>
      <w:proofErr w:type="spellStart"/>
      <w:r w:rsidR="000D6C4B">
        <w:t>Uu</w:t>
      </w:r>
      <w:proofErr w:type="spellEnd"/>
      <w:r w:rsidR="00ED2006" w:rsidRPr="00E80FB5">
        <w:t xml:space="preserve"> operation</w:t>
      </w:r>
      <w:r w:rsidR="00ED2006">
        <w:t xml:space="preserve">, </w:t>
      </w:r>
      <w:r>
        <w:t>UE is assumed to use s</w:t>
      </w:r>
      <w:r w:rsidRPr="00312014">
        <w:t>eparate RF chain</w:t>
      </w:r>
      <w:r w:rsidR="00EA1CE7">
        <w:t>s</w:t>
      </w:r>
      <w:r w:rsidRPr="00312014">
        <w:t xml:space="preserve"> </w:t>
      </w:r>
      <w:r>
        <w:rPr>
          <w:rFonts w:hint="eastAsia"/>
        </w:rPr>
        <w:t>for Tx</w:t>
      </w:r>
      <w:r>
        <w:t xml:space="preserve">. </w:t>
      </w:r>
      <w:r w:rsidR="00BA1FEE">
        <w:t xml:space="preserve">But for Rx, there is no such agreement. </w:t>
      </w:r>
      <w:proofErr w:type="gramStart"/>
      <w:r w:rsidR="00BA1FEE">
        <w:t>So</w:t>
      </w:r>
      <w:proofErr w:type="gramEnd"/>
      <w:r w:rsidR="00BA1FEE">
        <w:t xml:space="preserve"> UE may use separate Rx chains or a common Rx chain. </w:t>
      </w:r>
      <w:proofErr w:type="gramStart"/>
      <w:r w:rsidR="00D139F5">
        <w:t>T</w:t>
      </w:r>
      <w:r w:rsidR="00BA1FEE">
        <w:t>h</w:t>
      </w:r>
      <w:r w:rsidR="00D139F5">
        <w:t>is</w:t>
      </w:r>
      <w:r w:rsidR="00BA1FEE">
        <w:t xml:space="preserve"> is why</w:t>
      </w:r>
      <w:proofErr w:type="gramEnd"/>
      <w:r w:rsidR="00BA1FEE">
        <w:t xml:space="preserve"> interruption is allowed on SL when active BWP switches</w:t>
      </w:r>
      <w:r w:rsidR="00A24FE3">
        <w:t xml:space="preserve"> </w:t>
      </w:r>
      <w:r w:rsidR="00A24FE3">
        <w:rPr>
          <w:rFonts w:hint="eastAsia"/>
        </w:rPr>
        <w:t>in</w:t>
      </w:r>
      <w:r w:rsidR="00A24FE3">
        <w:t xml:space="preserve"> </w:t>
      </w:r>
      <w:proofErr w:type="spellStart"/>
      <w:r w:rsidR="00A24FE3">
        <w:rPr>
          <w:rFonts w:hint="eastAsia"/>
        </w:rPr>
        <w:t>Uu</w:t>
      </w:r>
      <w:proofErr w:type="spellEnd"/>
      <w:r w:rsidR="00BA1FEE">
        <w:t>.</w:t>
      </w:r>
      <w:r w:rsidR="00CB5578">
        <w:t xml:space="preserve"> </w:t>
      </w:r>
      <w:r>
        <w:t xml:space="preserve">For </w:t>
      </w:r>
      <w:r w:rsidRPr="00312014">
        <w:t xml:space="preserve">TDM </w:t>
      </w:r>
      <w:r>
        <w:t xml:space="preserve">based </w:t>
      </w:r>
      <w:r w:rsidRPr="00E80FB5">
        <w:t xml:space="preserve">intra-band concurrent </w:t>
      </w:r>
      <w:r w:rsidR="000D6C4B">
        <w:t>SL</w:t>
      </w:r>
      <w:r w:rsidR="000D6C4B" w:rsidRPr="00E80FB5">
        <w:t xml:space="preserve"> </w:t>
      </w:r>
      <w:r w:rsidR="000D6C4B">
        <w:t xml:space="preserve">&amp; </w:t>
      </w:r>
      <w:proofErr w:type="spellStart"/>
      <w:r w:rsidR="000D6C4B">
        <w:t>Uu</w:t>
      </w:r>
      <w:proofErr w:type="spellEnd"/>
      <w:r w:rsidRPr="00E80FB5">
        <w:t xml:space="preserve"> operation</w:t>
      </w:r>
      <w:r>
        <w:t xml:space="preserve">, the baseline is </w:t>
      </w:r>
      <w:r w:rsidR="00EA1CE7">
        <w:t>common</w:t>
      </w:r>
      <w:r w:rsidRPr="00312014">
        <w:t xml:space="preserve"> RF chain for Tx</w:t>
      </w:r>
      <w:r>
        <w:t xml:space="preserve">. </w:t>
      </w:r>
      <w:r w:rsidR="00D139F5">
        <w:t xml:space="preserve">In our understanding, BWP switch in </w:t>
      </w:r>
      <w:proofErr w:type="spellStart"/>
      <w:r w:rsidR="00D139F5">
        <w:t>Uu</w:t>
      </w:r>
      <w:proofErr w:type="spellEnd"/>
      <w:r w:rsidR="00D139F5">
        <w:t xml:space="preserve"> would also cause interruption on SL in TDM </w:t>
      </w:r>
      <w:r w:rsidR="00D139F5" w:rsidRPr="00E80FB5">
        <w:t xml:space="preserve">based intra-band concurrent </w:t>
      </w:r>
      <w:r w:rsidR="000D6C4B">
        <w:t>SL</w:t>
      </w:r>
      <w:r w:rsidR="00D139F5" w:rsidRPr="00E80FB5">
        <w:t xml:space="preserve"> </w:t>
      </w:r>
      <w:r w:rsidR="000D6C4B">
        <w:t xml:space="preserve">&amp; </w:t>
      </w:r>
      <w:proofErr w:type="spellStart"/>
      <w:r w:rsidR="000D6C4B">
        <w:t>Uu</w:t>
      </w:r>
      <w:proofErr w:type="spellEnd"/>
      <w:r w:rsidR="000D6C4B">
        <w:t xml:space="preserve"> </w:t>
      </w:r>
      <w:r w:rsidR="00D139F5" w:rsidRPr="00E80FB5">
        <w:t>operation</w:t>
      </w:r>
      <w:r w:rsidR="00D139F5">
        <w:t xml:space="preserve">. </w:t>
      </w:r>
      <w:r w:rsidR="003F1D57">
        <w:t xml:space="preserve">For example, if active UL BWP switches, UE needs to retune the common Tx chain. UE is required to perform RF retuning during BWP switch </w:t>
      </w:r>
      <w:proofErr w:type="gramStart"/>
      <w:r w:rsidR="003F1D57">
        <w:t>delay</w:t>
      </w:r>
      <w:proofErr w:type="gramEnd"/>
      <w:r w:rsidR="003F1D57">
        <w:t xml:space="preserve"> but the exact </w:t>
      </w:r>
      <w:r w:rsidR="00A24FE3">
        <w:rPr>
          <w:rFonts w:hint="eastAsia"/>
        </w:rPr>
        <w:t>retuning</w:t>
      </w:r>
      <w:r w:rsidR="00A24FE3">
        <w:t xml:space="preserve"> </w:t>
      </w:r>
      <w:r w:rsidR="003F1D57">
        <w:t>occasion is up to UE implementation. A</w:t>
      </w:r>
      <w:r w:rsidR="004F0EAD">
        <w:t xml:space="preserve">s shown in the following </w:t>
      </w:r>
      <w:r w:rsidR="00AE2647">
        <w:t>figures</w:t>
      </w:r>
      <w:r w:rsidR="004F0EAD">
        <w:t xml:space="preserve">, </w:t>
      </w:r>
      <w:r w:rsidR="003F1D57">
        <w:t xml:space="preserve">the SL slot </w:t>
      </w:r>
      <w:r w:rsidR="0037730A">
        <w:t>n+3/n+4</w:t>
      </w:r>
      <w:r w:rsidR="00AE2647">
        <w:t xml:space="preserve"> in Fig.1 and m/m+1 in Fig.2</w:t>
      </w:r>
      <w:r w:rsidR="003F1D57">
        <w:t xml:space="preserve"> may be interrupted due to RF retuning. </w:t>
      </w:r>
    </w:p>
    <w:p w14:paraId="7211AC7F" w14:textId="161CF60F" w:rsidR="00BB403E" w:rsidRDefault="0037730A" w:rsidP="003F1D57">
      <w:pPr>
        <w:jc w:val="center"/>
      </w:pPr>
      <w:r>
        <w:rPr>
          <w:noProof/>
        </w:rPr>
        <w:drawing>
          <wp:inline distT="0" distB="0" distL="0" distR="0" wp14:anchorId="3814491F" wp14:editId="531F6E8E">
            <wp:extent cx="5275580" cy="1096494"/>
            <wp:effectExtent l="0" t="0" r="127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9329" cy="1126371"/>
                    </a:xfrm>
                    <a:prstGeom prst="rect">
                      <a:avLst/>
                    </a:prstGeom>
                    <a:noFill/>
                  </pic:spPr>
                </pic:pic>
              </a:graphicData>
            </a:graphic>
          </wp:inline>
        </w:drawing>
      </w:r>
    </w:p>
    <w:p w14:paraId="7E91B642" w14:textId="1DACC1BD" w:rsidR="000D6C4B" w:rsidRDefault="000D6C4B" w:rsidP="003F1D57">
      <w:pPr>
        <w:jc w:val="center"/>
      </w:pPr>
      <w:r>
        <w:t>Fig. 1</w:t>
      </w:r>
    </w:p>
    <w:p w14:paraId="75CA055F" w14:textId="08870EF9" w:rsidR="00AB5218" w:rsidRDefault="00722ECB" w:rsidP="003F1D57">
      <w:pPr>
        <w:jc w:val="center"/>
      </w:pPr>
      <w:r>
        <w:rPr>
          <w:noProof/>
        </w:rPr>
        <w:drawing>
          <wp:inline distT="0" distB="0" distL="0" distR="0" wp14:anchorId="594F0F5E" wp14:editId="215CC3F7">
            <wp:extent cx="5538470" cy="12076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651" cy="1224496"/>
                    </a:xfrm>
                    <a:prstGeom prst="rect">
                      <a:avLst/>
                    </a:prstGeom>
                    <a:noFill/>
                  </pic:spPr>
                </pic:pic>
              </a:graphicData>
            </a:graphic>
          </wp:inline>
        </w:drawing>
      </w:r>
    </w:p>
    <w:p w14:paraId="07FC48AE" w14:textId="79F44F8D" w:rsidR="00AE2647" w:rsidRDefault="00AE2647" w:rsidP="00AE2647">
      <w:pPr>
        <w:jc w:val="center"/>
      </w:pPr>
      <w:r>
        <w:t>Fig. 2</w:t>
      </w:r>
    </w:p>
    <w:p w14:paraId="40562E63" w14:textId="77777777" w:rsidR="00AE2647" w:rsidRDefault="00AE2647" w:rsidP="003F1D57">
      <w:pPr>
        <w:jc w:val="center"/>
      </w:pPr>
    </w:p>
    <w:p w14:paraId="5350BF3C" w14:textId="7DF2E897" w:rsidR="003F1D57" w:rsidRDefault="003F1D57" w:rsidP="00A24FE3">
      <w:pPr>
        <w:spacing w:beforeLines="50" w:before="120" w:afterLines="50" w:after="120"/>
        <w:rPr>
          <w:rFonts w:cstheme="minorHAnsi"/>
          <w:b/>
          <w:lang w:eastAsia="x-none"/>
        </w:rPr>
      </w:pPr>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Pr>
          <w:rFonts w:cstheme="minorHAnsi"/>
          <w:b/>
          <w:lang w:eastAsia="x-none"/>
        </w:rPr>
        <w:t>1</w:t>
      </w:r>
      <w:r w:rsidRPr="00E54ABF">
        <w:rPr>
          <w:rFonts w:cstheme="minorHAnsi"/>
          <w:b/>
          <w:lang w:eastAsia="x-none"/>
        </w:rPr>
        <w:fldChar w:fldCharType="end"/>
      </w:r>
      <w:r w:rsidRPr="00E54ABF">
        <w:rPr>
          <w:rFonts w:cstheme="minorHAnsi"/>
          <w:b/>
          <w:lang w:eastAsia="x-none"/>
        </w:rPr>
        <w:t>:</w:t>
      </w:r>
      <w:r>
        <w:rPr>
          <w:rFonts w:cstheme="minorHAnsi"/>
          <w:b/>
          <w:lang w:eastAsia="x-none"/>
        </w:rPr>
        <w:t xml:space="preserve"> </w:t>
      </w:r>
      <w:r w:rsidRPr="003F1D57">
        <w:rPr>
          <w:rFonts w:cstheme="minorHAnsi"/>
          <w:b/>
          <w:lang w:eastAsia="x-none"/>
        </w:rPr>
        <w:t xml:space="preserve">BWP switch in </w:t>
      </w:r>
      <w:proofErr w:type="spellStart"/>
      <w:r w:rsidRPr="003F1D57">
        <w:rPr>
          <w:rFonts w:cstheme="minorHAnsi"/>
          <w:b/>
          <w:lang w:eastAsia="x-none"/>
        </w:rPr>
        <w:t>Uu</w:t>
      </w:r>
      <w:proofErr w:type="spellEnd"/>
      <w:r w:rsidRPr="003F1D57">
        <w:rPr>
          <w:rFonts w:cstheme="minorHAnsi"/>
          <w:b/>
          <w:lang w:eastAsia="x-none"/>
        </w:rPr>
        <w:t xml:space="preserve"> would also cause interruption on SL in TDM based intra-band concurrent </w:t>
      </w:r>
      <w:r w:rsidR="000D6C4B" w:rsidRPr="000D6C4B">
        <w:rPr>
          <w:rFonts w:cstheme="minorHAnsi"/>
          <w:b/>
          <w:lang w:eastAsia="x-none"/>
        </w:rPr>
        <w:t xml:space="preserve">SL &amp; </w:t>
      </w:r>
      <w:proofErr w:type="spellStart"/>
      <w:r w:rsidR="000D6C4B" w:rsidRPr="000D6C4B">
        <w:rPr>
          <w:rFonts w:cstheme="minorHAnsi"/>
          <w:b/>
          <w:lang w:eastAsia="x-none"/>
        </w:rPr>
        <w:t>Uu</w:t>
      </w:r>
      <w:proofErr w:type="spellEnd"/>
      <w:r w:rsidRPr="003F1D57">
        <w:rPr>
          <w:rFonts w:cstheme="minorHAnsi"/>
          <w:b/>
          <w:lang w:eastAsia="x-none"/>
        </w:rPr>
        <w:t xml:space="preserve"> operation.</w:t>
      </w:r>
    </w:p>
    <w:p w14:paraId="7B79CB9B" w14:textId="73CCD351" w:rsidR="000B3699" w:rsidRPr="00A24FE3" w:rsidRDefault="000B3699" w:rsidP="00A24FE3">
      <w:pPr>
        <w:spacing w:beforeLines="50" w:before="120" w:afterLines="50" w:after="120"/>
        <w:rPr>
          <w:rFonts w:cstheme="minorHAnsi"/>
          <w:b/>
          <w:lang w:eastAsia="x-none"/>
        </w:rPr>
      </w:pPr>
      <w:r>
        <w:rPr>
          <w:rFonts w:cstheme="minorHAnsi"/>
          <w:b/>
          <w:lang w:eastAsia="x-none"/>
        </w:rPr>
        <w:t xml:space="preserve">Proposal 1: The interruption requirements </w:t>
      </w:r>
      <w:r w:rsidRPr="000B3699">
        <w:rPr>
          <w:rFonts w:cstheme="minorHAnsi"/>
          <w:b/>
          <w:lang w:eastAsia="x-none"/>
        </w:rPr>
        <w:t xml:space="preserve">on the </w:t>
      </w:r>
      <w:r>
        <w:rPr>
          <w:rFonts w:cstheme="minorHAnsi"/>
          <w:b/>
          <w:lang w:eastAsia="x-none"/>
        </w:rPr>
        <w:t>SL</w:t>
      </w:r>
      <w:r w:rsidRPr="000B3699">
        <w:rPr>
          <w:rFonts w:cstheme="minorHAnsi"/>
          <w:b/>
          <w:lang w:eastAsia="x-none"/>
        </w:rPr>
        <w:t xml:space="preserve"> due to BWP switch in FDM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w:t>
      </w:r>
      <w:r w:rsidRPr="000B3699">
        <w:rPr>
          <w:rFonts w:cstheme="minorHAnsi"/>
          <w:b/>
          <w:lang w:eastAsia="x-none"/>
        </w:rPr>
        <w:t>operation</w:t>
      </w:r>
      <w:r>
        <w:rPr>
          <w:rFonts w:cstheme="minorHAnsi"/>
          <w:b/>
          <w:lang w:eastAsia="x-none"/>
        </w:rPr>
        <w:t xml:space="preserve"> are also applicable to </w:t>
      </w:r>
      <w:r w:rsidRPr="003F1D57">
        <w:rPr>
          <w:rFonts w:cstheme="minorHAnsi"/>
          <w:b/>
          <w:lang w:eastAsia="x-none"/>
        </w:rPr>
        <w:t xml:space="preserve">TDM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operation.</w:t>
      </w:r>
    </w:p>
    <w:p w14:paraId="31FBBEE9" w14:textId="5CF723C3" w:rsidR="002346D1" w:rsidRPr="002346D1" w:rsidRDefault="003F1D57" w:rsidP="003F1D57">
      <w:pPr>
        <w:rPr>
          <w:rFonts w:cstheme="minorHAnsi"/>
          <w:b/>
          <w:lang w:eastAsia="x-none"/>
        </w:rPr>
      </w:pPr>
      <w:r w:rsidRPr="003F1D57">
        <w:t>For</w:t>
      </w:r>
      <w:r>
        <w:t xml:space="preserve"> </w:t>
      </w:r>
      <w:r w:rsidR="000D6C4B">
        <w:t>TDM based intra-band concurrent operation, when UE switches between NR transmission and SL transmission, switching time</w:t>
      </w:r>
      <w:r w:rsidR="00A24FE3">
        <w:t xml:space="preserve"> is</w:t>
      </w:r>
      <w:r w:rsidR="000D6C4B">
        <w:t xml:space="preserve"> needed</w:t>
      </w:r>
      <w:r w:rsidR="00A24FE3">
        <w:t xml:space="preserve"> if BWP or carrier of </w:t>
      </w:r>
      <w:proofErr w:type="spellStart"/>
      <w:r w:rsidR="00A24FE3">
        <w:t>Uu</w:t>
      </w:r>
      <w:proofErr w:type="spellEnd"/>
      <w:r w:rsidR="00A24FE3">
        <w:t xml:space="preserve"> and SL are different</w:t>
      </w:r>
      <w:r w:rsidR="000D6C4B">
        <w:t xml:space="preserve">. </w:t>
      </w:r>
      <w:r w:rsidR="00A24FE3">
        <w:t>As shown in</w:t>
      </w:r>
      <w:r w:rsidR="000D6C4B">
        <w:t xml:space="preserve"> Fig.1</w:t>
      </w:r>
      <w:r w:rsidR="00AE2647">
        <w:t>/Fig.2</w:t>
      </w:r>
      <w:r w:rsidR="000D6C4B">
        <w:t>, if the old and new UL BWP are both different from SL BWP</w:t>
      </w:r>
      <w:r w:rsidR="00EA1CE7">
        <w:t>, t</w:t>
      </w:r>
      <w:r w:rsidR="002346D1">
        <w:t xml:space="preserve">hen UE should switch from old UL BWP to SL Tx at first and then switch to new UL BWP. </w:t>
      </w:r>
      <w:r w:rsidR="002346D1" w:rsidRPr="00AE2647">
        <w:t>BWP switch operation</w:t>
      </w:r>
      <w:r w:rsidR="002346D1">
        <w:t xml:space="preserve"> </w:t>
      </w:r>
      <w:r w:rsidR="00AB5218">
        <w:t>(</w:t>
      </w:r>
      <w:proofErr w:type="gramStart"/>
      <w:r w:rsidR="00AE2647">
        <w:t>e.g.</w:t>
      </w:r>
      <w:proofErr w:type="gramEnd"/>
      <w:r w:rsidR="00AE2647">
        <w:t xml:space="preserve"> DCI/RRC based BWP switch</w:t>
      </w:r>
      <w:r w:rsidR="00AB5218">
        <w:t xml:space="preserve">) </w:t>
      </w:r>
      <w:r w:rsidR="002346D1">
        <w:t>would be impacted due to SL Tx during BWP switch delay.</w:t>
      </w:r>
      <w:r w:rsidR="008325C1">
        <w:t xml:space="preserve"> The impact should be considered. </w:t>
      </w:r>
      <w:r w:rsidR="0037730A">
        <w:t xml:space="preserve">There are two ways to capture the impact on </w:t>
      </w:r>
      <w:r w:rsidR="0037730A" w:rsidRPr="0037730A">
        <w:t>BWP switch</w:t>
      </w:r>
      <w:r w:rsidR="0037730A">
        <w:t xml:space="preserve"> due </w:t>
      </w:r>
      <w:r w:rsidR="0037730A">
        <w:lastRenderedPageBreak/>
        <w:t xml:space="preserve">to SL slot during </w:t>
      </w:r>
      <w:r w:rsidR="0037730A" w:rsidRPr="0037730A">
        <w:t>BWP switch delay</w:t>
      </w:r>
      <w:r w:rsidR="0037730A">
        <w:t>. One is to allow longer BWP switch delay. Another is to allow UE to drop SL slots during BWP switch.</w:t>
      </w:r>
      <w:r w:rsidR="00AE2647">
        <w:t xml:space="preserve"> </w:t>
      </w:r>
      <w:r w:rsidR="00EA1CE7">
        <w:t xml:space="preserve">In our view, </w:t>
      </w:r>
      <w:r w:rsidR="00AE2647">
        <w:t>it is better that a new feature has as little impact on legacy operations as possible</w:t>
      </w:r>
      <w:r w:rsidR="00EA1CE7">
        <w:t>, so we prefer the latter one.</w:t>
      </w:r>
    </w:p>
    <w:p w14:paraId="4E257053" w14:textId="149D63AC" w:rsidR="002346D1" w:rsidRDefault="002346D1" w:rsidP="00A24FE3">
      <w:pPr>
        <w:spacing w:beforeLines="50" w:before="120" w:afterLines="50" w:after="120"/>
        <w:rPr>
          <w:rFonts w:cstheme="minorHAnsi"/>
          <w:b/>
          <w:lang w:eastAsia="x-none"/>
        </w:rPr>
      </w:pPr>
      <w:r w:rsidRPr="00E54ABF">
        <w:rPr>
          <w:rFonts w:cstheme="minorHAnsi"/>
          <w:b/>
          <w:lang w:eastAsia="x-none"/>
        </w:rPr>
        <w:t xml:space="preserve">Observation </w:t>
      </w:r>
      <w:r>
        <w:rPr>
          <w:rFonts w:cstheme="minorHAnsi"/>
          <w:b/>
          <w:lang w:eastAsia="x-none"/>
        </w:rPr>
        <w:t>2</w:t>
      </w:r>
      <w:r w:rsidRPr="00E54ABF">
        <w:rPr>
          <w:rFonts w:cstheme="minorHAnsi"/>
          <w:b/>
          <w:lang w:eastAsia="x-none"/>
        </w:rPr>
        <w:t>:</w:t>
      </w:r>
      <w:r>
        <w:rPr>
          <w:rFonts w:cstheme="minorHAnsi"/>
          <w:b/>
          <w:lang w:eastAsia="x-none"/>
        </w:rPr>
        <w:t xml:space="preserve"> </w:t>
      </w:r>
      <w:r w:rsidRPr="003F1D57">
        <w:rPr>
          <w:rFonts w:cstheme="minorHAnsi"/>
          <w:b/>
          <w:lang w:eastAsia="x-none"/>
        </w:rPr>
        <w:t>BWP switch operation</w:t>
      </w:r>
      <w:r>
        <w:rPr>
          <w:rFonts w:cstheme="minorHAnsi"/>
          <w:b/>
          <w:lang w:eastAsia="x-none"/>
        </w:rPr>
        <w:t xml:space="preserve"> may be impacted due to SL slot</w:t>
      </w:r>
      <w:r w:rsidRPr="002346D1">
        <w:rPr>
          <w:rFonts w:cstheme="minorHAnsi"/>
          <w:b/>
          <w:lang w:eastAsia="x-none"/>
        </w:rPr>
        <w:t xml:space="preserve"> during </w:t>
      </w:r>
      <w:bookmarkStart w:id="2" w:name="_Hlk110429534"/>
      <w:r w:rsidRPr="002346D1">
        <w:rPr>
          <w:rFonts w:cstheme="minorHAnsi"/>
          <w:b/>
          <w:lang w:eastAsia="x-none"/>
        </w:rPr>
        <w:t>BWP switch delay</w:t>
      </w:r>
      <w:bookmarkEnd w:id="2"/>
      <w:r w:rsidRPr="003F1D57">
        <w:rPr>
          <w:rFonts w:cstheme="minorHAnsi"/>
          <w:b/>
          <w:lang w:eastAsia="x-none"/>
        </w:rPr>
        <w:t>.</w:t>
      </w:r>
    </w:p>
    <w:p w14:paraId="4EA9975C" w14:textId="7ACCFB3F" w:rsidR="001455B8" w:rsidRPr="009A439A" w:rsidRDefault="0037730A" w:rsidP="009A439A">
      <w:pPr>
        <w:spacing w:beforeLines="50" w:before="120" w:afterLines="50" w:after="120"/>
        <w:rPr>
          <w:rFonts w:cstheme="minorHAnsi"/>
          <w:b/>
        </w:rPr>
      </w:pPr>
      <w:r>
        <w:rPr>
          <w:rFonts w:cstheme="minorHAnsi" w:hint="eastAsia"/>
          <w:b/>
        </w:rPr>
        <w:t>P</w:t>
      </w:r>
      <w:r>
        <w:rPr>
          <w:rFonts w:cstheme="minorHAnsi"/>
          <w:b/>
        </w:rPr>
        <w:t xml:space="preserve">roposal 2: </w:t>
      </w:r>
      <w:r w:rsidR="00AE2647">
        <w:rPr>
          <w:rFonts w:cstheme="minorHAnsi"/>
          <w:b/>
        </w:rPr>
        <w:t xml:space="preserve">To avoid the impact on </w:t>
      </w:r>
      <w:r>
        <w:rPr>
          <w:rFonts w:cstheme="minorHAnsi"/>
          <w:b/>
        </w:rPr>
        <w:t>BWP switch delay</w:t>
      </w:r>
      <w:r w:rsidR="00AB5218">
        <w:rPr>
          <w:rFonts w:cstheme="minorHAnsi"/>
          <w:b/>
        </w:rPr>
        <w:t xml:space="preserve"> (</w:t>
      </w:r>
      <w:proofErr w:type="gramStart"/>
      <w:r w:rsidR="001040E3">
        <w:rPr>
          <w:rFonts w:cstheme="minorHAnsi"/>
          <w:b/>
        </w:rPr>
        <w:t>e.g.</w:t>
      </w:r>
      <w:proofErr w:type="gramEnd"/>
      <w:r w:rsidR="00AB5218">
        <w:rPr>
          <w:rFonts w:cstheme="minorHAnsi"/>
          <w:b/>
        </w:rPr>
        <w:t xml:space="preserve"> DCI/RRC based BWP switch)</w:t>
      </w:r>
      <w:r w:rsidR="00AE2647">
        <w:rPr>
          <w:rFonts w:cstheme="minorHAnsi"/>
          <w:b/>
        </w:rPr>
        <w:t xml:space="preserve">, UE can drop </w:t>
      </w:r>
      <w:r>
        <w:rPr>
          <w:rFonts w:cstheme="minorHAnsi"/>
          <w:b/>
        </w:rPr>
        <w:t xml:space="preserve">SL </w:t>
      </w:r>
      <w:r w:rsidR="00EA1CE7">
        <w:rPr>
          <w:rFonts w:cstheme="minorHAnsi"/>
          <w:b/>
        </w:rPr>
        <w:t>transmission</w:t>
      </w:r>
      <w:r>
        <w:rPr>
          <w:rFonts w:cstheme="minorHAnsi"/>
          <w:b/>
        </w:rPr>
        <w:t xml:space="preserve"> during BWP switch delay</w:t>
      </w:r>
      <w:r w:rsidR="00EA1CE7">
        <w:rPr>
          <w:rFonts w:cstheme="minorHAnsi"/>
          <w:b/>
        </w:rPr>
        <w:t xml:space="preserve"> for </w:t>
      </w:r>
      <w:r w:rsidR="00EA1CE7" w:rsidRPr="003F1D57">
        <w:rPr>
          <w:rFonts w:cstheme="minorHAnsi"/>
          <w:b/>
          <w:lang w:eastAsia="x-none"/>
        </w:rPr>
        <w:t xml:space="preserve">TDM based intra-band concurrent </w:t>
      </w:r>
      <w:r w:rsidR="00EA1CE7" w:rsidRPr="000D6C4B">
        <w:rPr>
          <w:rFonts w:cstheme="minorHAnsi"/>
          <w:b/>
          <w:lang w:eastAsia="x-none"/>
        </w:rPr>
        <w:t xml:space="preserve">SL &amp; </w:t>
      </w:r>
      <w:proofErr w:type="spellStart"/>
      <w:r w:rsidR="00EA1CE7" w:rsidRPr="000D6C4B">
        <w:rPr>
          <w:rFonts w:cstheme="minorHAnsi"/>
          <w:b/>
          <w:lang w:eastAsia="x-none"/>
        </w:rPr>
        <w:t>Uu</w:t>
      </w:r>
      <w:proofErr w:type="spellEnd"/>
      <w:r w:rsidR="00EA1CE7" w:rsidRPr="003F1D57">
        <w:rPr>
          <w:rFonts w:cstheme="minorHAnsi"/>
          <w:b/>
          <w:lang w:eastAsia="x-none"/>
        </w:rPr>
        <w:t xml:space="preserve"> operation</w:t>
      </w:r>
      <w:r>
        <w:rPr>
          <w:rFonts w:cstheme="minorHAnsi"/>
          <w:b/>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7CE29C8F"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9A439A">
        <w:t>we have some discussion on the impact between BWP switch and SL</w:t>
      </w:r>
      <w:r w:rsidR="00CE0CB5" w:rsidRPr="00615B29">
        <w:t>.</w:t>
      </w:r>
      <w:r w:rsidR="00E710BA" w:rsidRPr="00615B29">
        <w:t xml:space="preserve"> </w:t>
      </w:r>
      <w:r w:rsidR="009758A1" w:rsidRPr="00615B29">
        <w:t>We have the following</w:t>
      </w:r>
      <w:r w:rsidR="009A439A">
        <w:t xml:space="preserve"> observations</w:t>
      </w:r>
      <w:r w:rsidR="009758A1" w:rsidRPr="00615B29">
        <w:t xml:space="preserve"> </w:t>
      </w:r>
      <w:r w:rsidR="008D0760">
        <w:t>and</w:t>
      </w:r>
      <w:r w:rsidR="009A439A" w:rsidRPr="009A439A">
        <w:t xml:space="preserve"> </w:t>
      </w:r>
      <w:r w:rsidR="009A439A" w:rsidRPr="00615B29">
        <w:t>proposal</w:t>
      </w:r>
      <w:r w:rsidR="009A439A">
        <w:t>s</w:t>
      </w:r>
      <w:r w:rsidR="00E710BA" w:rsidRPr="00615B29">
        <w:t>:</w:t>
      </w:r>
    </w:p>
    <w:p w14:paraId="77CDDFED" w14:textId="77777777" w:rsidR="009A439A" w:rsidRDefault="009A439A" w:rsidP="009A439A">
      <w:pPr>
        <w:spacing w:beforeLines="50" w:before="120" w:afterLines="50" w:after="120"/>
        <w:rPr>
          <w:rFonts w:cstheme="minorHAnsi"/>
          <w:b/>
          <w:lang w:eastAsia="x-none"/>
        </w:rPr>
      </w:pPr>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Pr>
          <w:rFonts w:cstheme="minorHAnsi"/>
          <w:b/>
          <w:lang w:eastAsia="x-none"/>
        </w:rPr>
        <w:t>1</w:t>
      </w:r>
      <w:r w:rsidRPr="00E54ABF">
        <w:rPr>
          <w:rFonts w:cstheme="minorHAnsi"/>
          <w:b/>
          <w:lang w:eastAsia="x-none"/>
        </w:rPr>
        <w:fldChar w:fldCharType="end"/>
      </w:r>
      <w:r w:rsidRPr="00E54ABF">
        <w:rPr>
          <w:rFonts w:cstheme="minorHAnsi"/>
          <w:b/>
          <w:lang w:eastAsia="x-none"/>
        </w:rPr>
        <w:t>:</w:t>
      </w:r>
      <w:r>
        <w:rPr>
          <w:rFonts w:cstheme="minorHAnsi"/>
          <w:b/>
          <w:lang w:eastAsia="x-none"/>
        </w:rPr>
        <w:t xml:space="preserve"> </w:t>
      </w:r>
      <w:r w:rsidRPr="003F1D57">
        <w:rPr>
          <w:rFonts w:cstheme="minorHAnsi"/>
          <w:b/>
          <w:lang w:eastAsia="x-none"/>
        </w:rPr>
        <w:t xml:space="preserve">BWP switch in </w:t>
      </w:r>
      <w:proofErr w:type="spellStart"/>
      <w:r w:rsidRPr="003F1D57">
        <w:rPr>
          <w:rFonts w:cstheme="minorHAnsi"/>
          <w:b/>
          <w:lang w:eastAsia="x-none"/>
        </w:rPr>
        <w:t>Uu</w:t>
      </w:r>
      <w:proofErr w:type="spellEnd"/>
      <w:r w:rsidRPr="003F1D57">
        <w:rPr>
          <w:rFonts w:cstheme="minorHAnsi"/>
          <w:b/>
          <w:lang w:eastAsia="x-none"/>
        </w:rPr>
        <w:t xml:space="preserve"> would also cause interruption on SL in TDM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operation.</w:t>
      </w:r>
    </w:p>
    <w:p w14:paraId="301484D4" w14:textId="60758531" w:rsidR="009A439A" w:rsidRDefault="009A439A" w:rsidP="009A439A">
      <w:pPr>
        <w:spacing w:beforeLines="50" w:before="120" w:afterLines="50" w:after="120"/>
        <w:rPr>
          <w:rFonts w:cstheme="minorHAnsi"/>
          <w:b/>
          <w:lang w:eastAsia="x-none"/>
        </w:rPr>
      </w:pPr>
      <w:r>
        <w:rPr>
          <w:rFonts w:cstheme="minorHAnsi"/>
          <w:b/>
          <w:lang w:eastAsia="x-none"/>
        </w:rPr>
        <w:t xml:space="preserve">Proposal 1: The interruption requirements </w:t>
      </w:r>
      <w:r w:rsidRPr="000B3699">
        <w:rPr>
          <w:rFonts w:cstheme="minorHAnsi"/>
          <w:b/>
          <w:lang w:eastAsia="x-none"/>
        </w:rPr>
        <w:t xml:space="preserve">on the </w:t>
      </w:r>
      <w:r>
        <w:rPr>
          <w:rFonts w:cstheme="minorHAnsi"/>
          <w:b/>
          <w:lang w:eastAsia="x-none"/>
        </w:rPr>
        <w:t>SL</w:t>
      </w:r>
      <w:r w:rsidRPr="000B3699">
        <w:rPr>
          <w:rFonts w:cstheme="minorHAnsi"/>
          <w:b/>
          <w:lang w:eastAsia="x-none"/>
        </w:rPr>
        <w:t xml:space="preserve"> due to BWP switch in FDM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w:t>
      </w:r>
      <w:r w:rsidRPr="000B3699">
        <w:rPr>
          <w:rFonts w:cstheme="minorHAnsi"/>
          <w:b/>
          <w:lang w:eastAsia="x-none"/>
        </w:rPr>
        <w:t>operation</w:t>
      </w:r>
      <w:r>
        <w:rPr>
          <w:rFonts w:cstheme="minorHAnsi"/>
          <w:b/>
          <w:lang w:eastAsia="x-none"/>
        </w:rPr>
        <w:t xml:space="preserve"> are also applicable to </w:t>
      </w:r>
      <w:r w:rsidRPr="003F1D57">
        <w:rPr>
          <w:rFonts w:cstheme="minorHAnsi"/>
          <w:b/>
          <w:lang w:eastAsia="x-none"/>
        </w:rPr>
        <w:t xml:space="preserve">TDM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operation.</w:t>
      </w:r>
    </w:p>
    <w:p w14:paraId="2F25B1FD" w14:textId="77777777" w:rsidR="009A439A" w:rsidRDefault="009A439A" w:rsidP="009A439A">
      <w:pPr>
        <w:spacing w:beforeLines="50" w:before="120" w:afterLines="50" w:after="120"/>
        <w:rPr>
          <w:rFonts w:cstheme="minorHAnsi"/>
          <w:b/>
          <w:lang w:eastAsia="x-none"/>
        </w:rPr>
      </w:pPr>
      <w:r w:rsidRPr="00E54ABF">
        <w:rPr>
          <w:rFonts w:cstheme="minorHAnsi"/>
          <w:b/>
          <w:lang w:eastAsia="x-none"/>
        </w:rPr>
        <w:t xml:space="preserve">Observation </w:t>
      </w:r>
      <w:r>
        <w:rPr>
          <w:rFonts w:cstheme="minorHAnsi"/>
          <w:b/>
          <w:lang w:eastAsia="x-none"/>
        </w:rPr>
        <w:t>2</w:t>
      </w:r>
      <w:r w:rsidRPr="00E54ABF">
        <w:rPr>
          <w:rFonts w:cstheme="minorHAnsi"/>
          <w:b/>
          <w:lang w:eastAsia="x-none"/>
        </w:rPr>
        <w:t>:</w:t>
      </w:r>
      <w:r>
        <w:rPr>
          <w:rFonts w:cstheme="minorHAnsi"/>
          <w:b/>
          <w:lang w:eastAsia="x-none"/>
        </w:rPr>
        <w:t xml:space="preserve"> </w:t>
      </w:r>
      <w:r w:rsidRPr="003F1D57">
        <w:rPr>
          <w:rFonts w:cstheme="minorHAnsi"/>
          <w:b/>
          <w:lang w:eastAsia="x-none"/>
        </w:rPr>
        <w:t>BWP switch operation</w:t>
      </w:r>
      <w:r>
        <w:rPr>
          <w:rFonts w:cstheme="minorHAnsi"/>
          <w:b/>
          <w:lang w:eastAsia="x-none"/>
        </w:rPr>
        <w:t xml:space="preserve"> may be impacted due to SL slot</w:t>
      </w:r>
      <w:r w:rsidRPr="002346D1">
        <w:rPr>
          <w:rFonts w:cstheme="minorHAnsi"/>
          <w:b/>
          <w:lang w:eastAsia="x-none"/>
        </w:rPr>
        <w:t xml:space="preserve"> during BWP switch delay</w:t>
      </w:r>
      <w:r w:rsidRPr="003F1D57">
        <w:rPr>
          <w:rFonts w:cstheme="minorHAnsi"/>
          <w:b/>
          <w:lang w:eastAsia="x-none"/>
        </w:rPr>
        <w:t>.</w:t>
      </w:r>
    </w:p>
    <w:p w14:paraId="2D2CAD23" w14:textId="77777777" w:rsidR="00EA1CE7" w:rsidRPr="009A439A" w:rsidRDefault="00EA1CE7" w:rsidP="00EA1CE7">
      <w:pPr>
        <w:spacing w:beforeLines="50" w:before="120" w:afterLines="50" w:after="120"/>
        <w:rPr>
          <w:rFonts w:cstheme="minorHAnsi"/>
          <w:b/>
        </w:rPr>
      </w:pPr>
      <w:r>
        <w:rPr>
          <w:rFonts w:cstheme="minorHAnsi" w:hint="eastAsia"/>
          <w:b/>
        </w:rPr>
        <w:t>P</w:t>
      </w:r>
      <w:r>
        <w:rPr>
          <w:rFonts w:cstheme="minorHAnsi"/>
          <w:b/>
        </w:rPr>
        <w:t>roposal 2: To avoid the impact on BWP switch delay (</w:t>
      </w:r>
      <w:proofErr w:type="gramStart"/>
      <w:r>
        <w:rPr>
          <w:rFonts w:cstheme="minorHAnsi"/>
          <w:b/>
        </w:rPr>
        <w:t>e.g.</w:t>
      </w:r>
      <w:proofErr w:type="gramEnd"/>
      <w:r>
        <w:rPr>
          <w:rFonts w:cstheme="minorHAnsi"/>
          <w:b/>
        </w:rPr>
        <w:t xml:space="preserve"> DCI/RRC based BWP switch), UE can drop SL transmission during BWP switch delay for </w:t>
      </w:r>
      <w:r w:rsidRPr="003F1D57">
        <w:rPr>
          <w:rFonts w:cstheme="minorHAnsi"/>
          <w:b/>
          <w:lang w:eastAsia="x-none"/>
        </w:rPr>
        <w:t xml:space="preserve">TDM based intra-band concurrent </w:t>
      </w:r>
      <w:r w:rsidRPr="000D6C4B">
        <w:rPr>
          <w:rFonts w:cstheme="minorHAnsi"/>
          <w:b/>
          <w:lang w:eastAsia="x-none"/>
        </w:rPr>
        <w:t xml:space="preserve">SL &amp; </w:t>
      </w:r>
      <w:proofErr w:type="spellStart"/>
      <w:r w:rsidRPr="000D6C4B">
        <w:rPr>
          <w:rFonts w:cstheme="minorHAnsi"/>
          <w:b/>
          <w:lang w:eastAsia="x-none"/>
        </w:rPr>
        <w:t>Uu</w:t>
      </w:r>
      <w:proofErr w:type="spellEnd"/>
      <w:r w:rsidRPr="003F1D57">
        <w:rPr>
          <w:rFonts w:cstheme="minorHAnsi"/>
          <w:b/>
          <w:lang w:eastAsia="x-none"/>
        </w:rPr>
        <w:t xml:space="preserve"> operation</w:t>
      </w:r>
      <w:r>
        <w:rPr>
          <w:rFonts w:cstheme="minorHAnsi"/>
          <w:b/>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5AC8E9BA" w14:textId="0D94A96C" w:rsidR="00FB07A0" w:rsidRPr="00240B68" w:rsidRDefault="00022CAE" w:rsidP="00022CAE">
      <w:r w:rsidRPr="00DF0883">
        <w:t>[</w:t>
      </w:r>
      <w:r w:rsidRPr="007D3461">
        <w:t>1</w:t>
      </w:r>
      <w:r w:rsidRPr="00DF0883">
        <w:t xml:space="preserve">] </w:t>
      </w:r>
      <w:r w:rsidRPr="00022CAE">
        <w:t>R4-2210614</w:t>
      </w:r>
      <w:r w:rsidRPr="00735A93">
        <w:t>, WF on NR SL enhancements RRM requirements, LG Electronics</w:t>
      </w:r>
    </w:p>
    <w:sectPr w:rsidR="00FB07A0" w:rsidRPr="00240B6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39188" w14:textId="77777777" w:rsidR="00484044" w:rsidRDefault="00484044">
      <w:r>
        <w:separator/>
      </w:r>
    </w:p>
  </w:endnote>
  <w:endnote w:type="continuationSeparator" w:id="0">
    <w:p w14:paraId="514271EF" w14:textId="77777777" w:rsidR="00484044" w:rsidRDefault="0048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C3AB9" w14:textId="77777777" w:rsidR="00484044" w:rsidRDefault="00484044">
      <w:r>
        <w:separator/>
      </w:r>
    </w:p>
  </w:footnote>
  <w:footnote w:type="continuationSeparator" w:id="0">
    <w:p w14:paraId="3F224FC0" w14:textId="77777777" w:rsidR="00484044" w:rsidRDefault="00484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5"/>
  </w:num>
  <w:num w:numId="2">
    <w:abstractNumId w:val="18"/>
  </w:num>
  <w:num w:numId="3">
    <w:abstractNumId w:val="3"/>
  </w:num>
  <w:num w:numId="4">
    <w:abstractNumId w:val="36"/>
  </w:num>
  <w:num w:numId="5">
    <w:abstractNumId w:val="4"/>
  </w:num>
  <w:num w:numId="6">
    <w:abstractNumId w:val="10"/>
  </w:num>
  <w:num w:numId="7">
    <w:abstractNumId w:val="33"/>
  </w:num>
  <w:num w:numId="8">
    <w:abstractNumId w:val="17"/>
  </w:num>
  <w:num w:numId="9">
    <w:abstractNumId w:val="1"/>
  </w:num>
  <w:num w:numId="10">
    <w:abstractNumId w:val="0"/>
  </w:num>
  <w:num w:numId="11">
    <w:abstractNumId w:val="15"/>
  </w:num>
  <w:num w:numId="12">
    <w:abstractNumId w:val="21"/>
  </w:num>
  <w:num w:numId="13">
    <w:abstractNumId w:val="28"/>
  </w:num>
  <w:num w:numId="14">
    <w:abstractNumId w:val="20"/>
  </w:num>
  <w:num w:numId="15">
    <w:abstractNumId w:val="29"/>
  </w:num>
  <w:num w:numId="16">
    <w:abstractNumId w:val="12"/>
  </w:num>
  <w:num w:numId="17">
    <w:abstractNumId w:val="38"/>
  </w:num>
  <w:num w:numId="18">
    <w:abstractNumId w:val="19"/>
  </w:num>
  <w:num w:numId="19">
    <w:abstractNumId w:val="23"/>
  </w:num>
  <w:num w:numId="20">
    <w:abstractNumId w:val="25"/>
  </w:num>
  <w:num w:numId="21">
    <w:abstractNumId w:val="39"/>
  </w:num>
  <w:num w:numId="22">
    <w:abstractNumId w:val="32"/>
  </w:num>
  <w:num w:numId="23">
    <w:abstractNumId w:val="7"/>
  </w:num>
  <w:num w:numId="24">
    <w:abstractNumId w:val="11"/>
  </w:num>
  <w:num w:numId="25">
    <w:abstractNumId w:val="30"/>
  </w:num>
  <w:num w:numId="26">
    <w:abstractNumId w:val="24"/>
  </w:num>
  <w:num w:numId="27">
    <w:abstractNumId w:val="37"/>
  </w:num>
  <w:num w:numId="28">
    <w:abstractNumId w:val="27"/>
    <w:lvlOverride w:ilvl="0">
      <w:startOverride w:val="1"/>
    </w:lvlOverride>
  </w:num>
  <w:num w:numId="29">
    <w:abstractNumId w:val="6"/>
  </w:num>
  <w:num w:numId="30">
    <w:abstractNumId w:val="9"/>
  </w:num>
  <w:num w:numId="31">
    <w:abstractNumId w:val="5"/>
  </w:num>
  <w:num w:numId="32">
    <w:abstractNumId w:val="14"/>
  </w:num>
  <w:num w:numId="33">
    <w:abstractNumId w:val="8"/>
  </w:num>
  <w:num w:numId="34">
    <w:abstractNumId w:val="2"/>
  </w:num>
  <w:num w:numId="35">
    <w:abstractNumId w:val="31"/>
  </w:num>
  <w:num w:numId="36">
    <w:abstractNumId w:val="34"/>
  </w:num>
  <w:num w:numId="37">
    <w:abstractNumId w:val="26"/>
  </w:num>
  <w:num w:numId="38">
    <w:abstractNumId w:val="16"/>
  </w:num>
  <w:num w:numId="39">
    <w:abstractNumId w:val="22"/>
  </w:num>
  <w:num w:numId="4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2CAE"/>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699"/>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1B8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C4B"/>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0E3"/>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4A0"/>
    <w:rsid w:val="001679ED"/>
    <w:rsid w:val="00167AFB"/>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6D1"/>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2A"/>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0A"/>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D57"/>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4D1"/>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044"/>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C4"/>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0EAD"/>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B86"/>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05A"/>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D9C"/>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3FF7"/>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8BD"/>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45"/>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ECB"/>
    <w:rsid w:val="00722F4F"/>
    <w:rsid w:val="00723200"/>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5C1"/>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9A"/>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1E3D"/>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660"/>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4FE3"/>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AFE"/>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218"/>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DC"/>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647"/>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0B"/>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1FEE"/>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03E"/>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505"/>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578"/>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9F5"/>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7CE"/>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A4C"/>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CE7"/>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006"/>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533"/>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0F5"/>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227"/>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250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1250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1250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79116-402E-4C1C-A7DA-DD3AF9E2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2022-02-14T09:00:00Z</dcterms:created>
  <dcterms:modified xsi:type="dcterms:W3CDTF">2022-08-10T06:57:00Z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